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C" w:rsidRPr="000F5D4C" w:rsidRDefault="000F5D4C" w:rsidP="000F5D4C">
      <w:pPr>
        <w:spacing w:after="0"/>
        <w:ind w:right="-1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D4C">
        <w:rPr>
          <w:rFonts w:ascii="Times New Roman" w:hAnsi="Times New Roman" w:cs="Times New Roman"/>
          <w:b/>
          <w:sz w:val="32"/>
          <w:szCs w:val="32"/>
        </w:rPr>
        <w:t>College of Engineering, Pune-5.</w:t>
      </w:r>
    </w:p>
    <w:p w:rsidR="000F5D4C" w:rsidRPr="000F5D4C" w:rsidRDefault="000F5D4C" w:rsidP="000F5D4C">
      <w:pPr>
        <w:spacing w:after="0"/>
        <w:ind w:right="-180"/>
        <w:jc w:val="center"/>
        <w:rPr>
          <w:rFonts w:ascii="Times New Roman" w:hAnsi="Times New Roman" w:cs="Times New Roman"/>
          <w:sz w:val="32"/>
          <w:szCs w:val="32"/>
        </w:rPr>
      </w:pPr>
      <w:r w:rsidRPr="000F5D4C">
        <w:rPr>
          <w:rFonts w:ascii="Times New Roman" w:hAnsi="Times New Roman" w:cs="Times New Roman"/>
          <w:b/>
          <w:sz w:val="32"/>
          <w:szCs w:val="32"/>
        </w:rPr>
        <w:t>Department of Mathematics</w:t>
      </w:r>
    </w:p>
    <w:p w:rsidR="000F5D4C" w:rsidRPr="000F5D4C" w:rsidRDefault="000F5D4C" w:rsidP="000F5D4C">
      <w:pPr>
        <w:spacing w:after="0"/>
        <w:ind w:right="-18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F5D4C">
        <w:rPr>
          <w:rFonts w:ascii="Times New Roman" w:hAnsi="Times New Roman" w:cs="Times New Roman"/>
          <w:b/>
          <w:sz w:val="32"/>
          <w:szCs w:val="32"/>
        </w:rPr>
        <w:t>( MA</w:t>
      </w:r>
      <w:r w:rsidR="001435B1">
        <w:rPr>
          <w:rFonts w:ascii="Times New Roman" w:hAnsi="Times New Roman" w:cs="Times New Roman"/>
          <w:b/>
          <w:sz w:val="32"/>
          <w:szCs w:val="32"/>
        </w:rPr>
        <w:t>15007</w:t>
      </w:r>
      <w:proofErr w:type="gramEnd"/>
      <w:r w:rsidRPr="000F5D4C">
        <w:rPr>
          <w:rFonts w:ascii="Times New Roman" w:hAnsi="Times New Roman" w:cs="Times New Roman"/>
          <w:b/>
          <w:sz w:val="32"/>
          <w:szCs w:val="32"/>
        </w:rPr>
        <w:t xml:space="preserve"> ) </w:t>
      </w:r>
      <w:r w:rsidR="001435B1">
        <w:rPr>
          <w:rFonts w:ascii="Times New Roman" w:hAnsi="Times New Roman" w:cs="Times New Roman"/>
          <w:b/>
          <w:sz w:val="32"/>
          <w:szCs w:val="32"/>
        </w:rPr>
        <w:t>Statistical and Quantitative Methods in</w:t>
      </w:r>
      <w:r w:rsidRPr="000F5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35B1">
        <w:rPr>
          <w:rFonts w:ascii="Times New Roman" w:hAnsi="Times New Roman" w:cs="Times New Roman"/>
          <w:b/>
          <w:sz w:val="32"/>
          <w:szCs w:val="32"/>
        </w:rPr>
        <w:t>P</w:t>
      </w:r>
      <w:r w:rsidRPr="000F5D4C">
        <w:rPr>
          <w:rFonts w:ascii="Times New Roman" w:hAnsi="Times New Roman" w:cs="Times New Roman"/>
          <w:b/>
          <w:sz w:val="32"/>
          <w:szCs w:val="32"/>
        </w:rPr>
        <w:t>lanning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0F5D4C" w:rsidRPr="000F5D4C" w:rsidRDefault="000F5D4C" w:rsidP="000F5D4C">
      <w:pPr>
        <w:spacing w:after="0"/>
        <w:ind w:right="-180"/>
        <w:jc w:val="center"/>
        <w:rPr>
          <w:rFonts w:ascii="Times New Roman" w:hAnsi="Times New Roman" w:cs="Times New Roman"/>
          <w:sz w:val="20"/>
          <w:szCs w:val="20"/>
        </w:rPr>
      </w:pPr>
      <w:r w:rsidRPr="000F5D4C">
        <w:rPr>
          <w:rFonts w:ascii="Times New Roman" w:hAnsi="Times New Roman" w:cs="Times New Roman"/>
          <w:sz w:val="32"/>
          <w:szCs w:val="32"/>
        </w:rPr>
        <w:t>F.Y. B. Tech. Planning</w:t>
      </w:r>
    </w:p>
    <w:p w:rsidR="000F5D4C" w:rsidRPr="006A7C90" w:rsidRDefault="000F5D4C" w:rsidP="000F5D4C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Teaching Scheme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="004A61BB">
        <w:rPr>
          <w:rFonts w:ascii="Times New Roman" w:hAnsi="Times New Roman" w:cs="Times New Roman"/>
          <w:sz w:val="28"/>
          <w:szCs w:val="28"/>
        </w:rPr>
        <w:t>E</w:t>
      </w:r>
      <w:r w:rsidRPr="006A7C90">
        <w:rPr>
          <w:rFonts w:ascii="Times New Roman" w:hAnsi="Times New Roman" w:cs="Times New Roman"/>
          <w:sz w:val="28"/>
          <w:szCs w:val="28"/>
        </w:rPr>
        <w:t>xamination Scheme</w:t>
      </w:r>
    </w:p>
    <w:p w:rsidR="000F5D4C" w:rsidRPr="006A7C90" w:rsidRDefault="004A61BB" w:rsidP="000F5D4C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Lectures</w:t>
      </w:r>
      <w:r w:rsidR="000F5D4C" w:rsidRPr="006A7C90">
        <w:rPr>
          <w:rFonts w:ascii="Times New Roman" w:hAnsi="Times New Roman" w:cs="Times New Roman"/>
          <w:sz w:val="28"/>
          <w:szCs w:val="28"/>
        </w:rPr>
        <w:t xml:space="preserve">: 3 hrs / week                           </w:t>
      </w:r>
      <w:r w:rsidR="000F5D4C">
        <w:rPr>
          <w:rFonts w:ascii="Times New Roman" w:hAnsi="Times New Roman" w:cs="Times New Roman"/>
          <w:sz w:val="28"/>
          <w:szCs w:val="28"/>
        </w:rPr>
        <w:t xml:space="preserve">      </w:t>
      </w:r>
      <w:r w:rsidR="000F5D4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F5D4C" w:rsidRPr="006A7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="000F5D4C" w:rsidRPr="006A7C90">
        <w:rPr>
          <w:rFonts w:ascii="Times New Roman" w:hAnsi="Times New Roman" w:cs="Times New Roman"/>
          <w:sz w:val="28"/>
          <w:szCs w:val="28"/>
        </w:rPr>
        <w:t>Internal Test 1: 20 marks</w:t>
      </w:r>
    </w:p>
    <w:p w:rsidR="000F5D4C" w:rsidRPr="006A7C90" w:rsidRDefault="000F5D4C" w:rsidP="000F5D4C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A7C90">
        <w:rPr>
          <w:rFonts w:ascii="Times New Roman" w:hAnsi="Times New Roman" w:cs="Times New Roman"/>
          <w:sz w:val="28"/>
          <w:szCs w:val="28"/>
        </w:rPr>
        <w:t xml:space="preserve">  </w:t>
      </w:r>
      <w:r w:rsidR="004A61BB">
        <w:rPr>
          <w:rFonts w:ascii="Times New Roman" w:hAnsi="Times New Roman" w:cs="Times New Roman"/>
          <w:sz w:val="28"/>
          <w:szCs w:val="28"/>
        </w:rPr>
        <w:t xml:space="preserve"> </w:t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Pr="006A7C90">
        <w:rPr>
          <w:rFonts w:ascii="Times New Roman" w:hAnsi="Times New Roman" w:cs="Times New Roman"/>
          <w:sz w:val="28"/>
          <w:szCs w:val="28"/>
        </w:rPr>
        <w:t>Internal Test 2: 20 marks</w:t>
      </w:r>
    </w:p>
    <w:p w:rsidR="000F5D4C" w:rsidRPr="006A7C90" w:rsidRDefault="000F5D4C" w:rsidP="000F5D4C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7C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61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8D">
        <w:rPr>
          <w:rFonts w:ascii="Times New Roman" w:hAnsi="Times New Roman" w:cs="Times New Roman"/>
          <w:sz w:val="28"/>
          <w:szCs w:val="28"/>
        </w:rPr>
        <w:tab/>
      </w:r>
      <w:r w:rsidRPr="006A7C90">
        <w:rPr>
          <w:rFonts w:ascii="Times New Roman" w:hAnsi="Times New Roman" w:cs="Times New Roman"/>
          <w:sz w:val="28"/>
          <w:szCs w:val="28"/>
        </w:rPr>
        <w:t>End Sem. Exam: 60 marks</w:t>
      </w:r>
    </w:p>
    <w:p w:rsidR="000F5D4C" w:rsidRPr="006A7C90" w:rsidRDefault="000F5D4C" w:rsidP="000F5D4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4C" w:rsidRPr="006A7C90" w:rsidRDefault="000F5D4C" w:rsidP="004A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90">
        <w:rPr>
          <w:rFonts w:ascii="Times New Roman" w:eastAsia="Times New Roman" w:hAnsi="Times New Roman" w:cs="Times New Roman"/>
          <w:b/>
          <w:sz w:val="28"/>
          <w:szCs w:val="28"/>
        </w:rPr>
        <w:t xml:space="preserve">Objectives: </w:t>
      </w:r>
      <w:r w:rsidRPr="006A7C90">
        <w:rPr>
          <w:rFonts w:ascii="Times New Roman" w:hAnsi="Times New Roman" w:cs="Times New Roman"/>
          <w:sz w:val="28"/>
          <w:szCs w:val="28"/>
        </w:rPr>
        <w:t xml:space="preserve">The basic necessity for the foundation of B. Tech. Planning, being mathematics and statistics, the main aim is, to teach statistical methodologies &amp; models, develop mathematical skills &amp; enhance thinking power of students.    </w:t>
      </w:r>
    </w:p>
    <w:p w:rsidR="000F5D4C" w:rsidRDefault="000F5D4C" w:rsidP="004A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D4C" w:rsidRDefault="000F4CD5" w:rsidP="00F21E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7EF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r w:rsidR="00197BBF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Pr="00B477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5D4C" w:rsidRPr="00310996">
        <w:rPr>
          <w:rFonts w:ascii="Times New Roman" w:eastAsia="Times New Roman" w:hAnsi="Times New Roman" w:cs="Times New Roman"/>
          <w:b/>
          <w:sz w:val="28"/>
          <w:szCs w:val="28"/>
        </w:rPr>
        <w:t>Probability</w:t>
      </w:r>
    </w:p>
    <w:p w:rsidR="000F5D4C" w:rsidRPr="00017672" w:rsidRDefault="000F5D4C" w:rsidP="00F21E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Sample Space, Events, Probability of an event, Additive Rules, Conditional Probability,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 xml:space="preserve">independent events,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 Rule</w:t>
      </w:r>
      <w:r w:rsidR="004A61B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</w:t>
      </w:r>
      <w:r w:rsidR="000176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017672" w:rsidRPr="0001767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17672" w:rsidRPr="00017672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0F4CD5" w:rsidRDefault="00197BBF" w:rsidP="00F21E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</w:t>
      </w:r>
      <w:r w:rsidR="000F4CD5" w:rsidRPr="00B477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0F4CD5" w:rsidRPr="00B4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D4C" w:rsidRPr="00310996">
        <w:rPr>
          <w:rFonts w:ascii="Times New Roman" w:eastAsia="Times New Roman" w:hAnsi="Times New Roman" w:cs="Times New Roman"/>
          <w:b/>
          <w:sz w:val="28"/>
          <w:szCs w:val="28"/>
        </w:rPr>
        <w:t xml:space="preserve">Random Variables </w:t>
      </w:r>
      <w:r w:rsidR="002D1EF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F5D4C" w:rsidRPr="00310996">
        <w:rPr>
          <w:rFonts w:ascii="Times New Roman" w:eastAsia="Times New Roman" w:hAnsi="Times New Roman" w:cs="Times New Roman"/>
          <w:b/>
          <w:sz w:val="28"/>
          <w:szCs w:val="28"/>
        </w:rPr>
        <w:t>Probability Distributions</w:t>
      </w:r>
      <w:r w:rsidR="002D1EFF">
        <w:rPr>
          <w:rFonts w:ascii="Times New Roman" w:eastAsia="Times New Roman" w:hAnsi="Times New Roman" w:cs="Times New Roman"/>
          <w:b/>
          <w:sz w:val="28"/>
          <w:szCs w:val="28"/>
        </w:rPr>
        <w:t xml:space="preserve"> and Mathematical Expectation</w:t>
      </w:r>
    </w:p>
    <w:p w:rsidR="00310996" w:rsidRDefault="000F5D4C" w:rsidP="002D1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Random Variable, Discrete probability distributions, Continuous probability distributions, </w:t>
      </w:r>
      <w:r w:rsidR="00310996">
        <w:rPr>
          <w:rFonts w:ascii="Times New Roman" w:eastAsia="Times New Roman" w:hAnsi="Times New Roman" w:cs="Times New Roman"/>
          <w:sz w:val="28"/>
          <w:szCs w:val="28"/>
        </w:rPr>
        <w:t xml:space="preserve">Mean of a random variable, variance and covariance of random variables, Means and Variances of linear combinations of random variables,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 xml:space="preserve">independent random variables, </w:t>
      </w:r>
      <w:proofErr w:type="spellStart"/>
      <w:r w:rsidR="00310996">
        <w:rPr>
          <w:rFonts w:ascii="Times New Roman" w:eastAsia="Times New Roman" w:hAnsi="Times New Roman" w:cs="Times New Roman"/>
          <w:sz w:val="28"/>
          <w:szCs w:val="28"/>
        </w:rPr>
        <w:t>Chebyshev’s</w:t>
      </w:r>
      <w:proofErr w:type="spellEnd"/>
      <w:r w:rsidR="00310996">
        <w:rPr>
          <w:rFonts w:ascii="Times New Roman" w:eastAsia="Times New Roman" w:hAnsi="Times New Roman" w:cs="Times New Roman"/>
          <w:sz w:val="28"/>
          <w:szCs w:val="28"/>
        </w:rPr>
        <w:t xml:space="preserve"> theorem</w:t>
      </w:r>
      <w:r w:rsidR="002D1E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2D1E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F2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[10</w:t>
      </w:r>
      <w:r w:rsidR="00017672" w:rsidRPr="00017672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310996" w:rsidRPr="00310996" w:rsidRDefault="002D1EFF" w:rsidP="00F21E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197B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996" w:rsidRPr="00310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310996" w:rsidRPr="00310996">
        <w:rPr>
          <w:rFonts w:ascii="Times New Roman" w:eastAsia="Times New Roman" w:hAnsi="Times New Roman" w:cs="Times New Roman"/>
          <w:b/>
          <w:sz w:val="28"/>
          <w:szCs w:val="28"/>
        </w:rPr>
        <w:t xml:space="preserve"> Discrete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Continuous</w:t>
      </w:r>
      <w:r w:rsidR="00310996" w:rsidRPr="00310996">
        <w:rPr>
          <w:rFonts w:ascii="Times New Roman" w:eastAsia="Times New Roman" w:hAnsi="Times New Roman" w:cs="Times New Roman"/>
          <w:b/>
          <w:sz w:val="28"/>
          <w:szCs w:val="28"/>
        </w:rPr>
        <w:t xml:space="preserve"> Probability Distributions</w:t>
      </w:r>
    </w:p>
    <w:p w:rsidR="00310996" w:rsidRDefault="00310996" w:rsidP="00F21E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Introduction, discrete</w:t>
      </w:r>
      <w:r w:rsidR="002D1EFF">
        <w:rPr>
          <w:rFonts w:ascii="Times New Roman" w:eastAsia="Times New Roman" w:hAnsi="Times New Roman" w:cs="Times New Roman"/>
          <w:sz w:val="28"/>
          <w:szCs w:val="28"/>
        </w:rPr>
        <w:t xml:space="preserve"> uniform distribution, binomial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EFF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proofErr w:type="gramStart"/>
      <w:r w:rsidR="002D1EFF">
        <w:rPr>
          <w:rFonts w:ascii="Times New Roman" w:eastAsia="Times New Roman" w:hAnsi="Times New Roman" w:cs="Times New Roman"/>
          <w:sz w:val="28"/>
          <w:szCs w:val="28"/>
        </w:rPr>
        <w:t>poisson</w:t>
      </w:r>
      <w:proofErr w:type="spellEnd"/>
      <w:proofErr w:type="gramEnd"/>
      <w:r w:rsidR="002D1EFF">
        <w:rPr>
          <w:rFonts w:ascii="Times New Roman" w:eastAsia="Times New Roman" w:hAnsi="Times New Roman" w:cs="Times New Roman"/>
          <w:sz w:val="28"/>
          <w:szCs w:val="28"/>
        </w:rPr>
        <w:t xml:space="preserve"> distribution,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1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176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D1EFF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ontinuous uniform distribution, normal distribution, applications of normal distribution, normal approximation to the binomial.</w:t>
      </w:r>
      <w:r w:rsidR="004A61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1767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1767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017672" w:rsidRPr="0001767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17672" w:rsidRPr="00017672">
        <w:rPr>
          <w:rFonts w:ascii="Times New Roman" w:eastAsia="Times New Roman" w:hAnsi="Times New Roman" w:cs="Times New Roman"/>
          <w:b/>
          <w:sz w:val="28"/>
          <w:szCs w:val="28"/>
        </w:rPr>
        <w:t xml:space="preserve"> Hrs</w:t>
      </w:r>
      <w:r w:rsidR="004A61BB" w:rsidRPr="00017672"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:rsidR="002D1EFF" w:rsidRPr="00DB244A" w:rsidRDefault="002D1EFF" w:rsidP="002D1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</w:t>
      </w:r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 xml:space="preserve"> Sampling Distributions</w:t>
      </w:r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EFF" w:rsidRPr="00714BBC" w:rsidRDefault="002D1EFF" w:rsidP="002D1E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Random sampling, sampling distributions, sampling distributions of mean, sampling distributions of variance, Chi- </w:t>
      </w:r>
      <w:proofErr w:type="gramStart"/>
      <w:r w:rsidRPr="00DB244A">
        <w:rPr>
          <w:rFonts w:ascii="Times New Roman" w:eastAsia="Times New Roman" w:hAnsi="Times New Roman" w:cs="Times New Roman"/>
          <w:sz w:val="28"/>
          <w:szCs w:val="28"/>
        </w:rPr>
        <w:t>squared,</w:t>
      </w:r>
      <w:proofErr w:type="gramEnd"/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 t and F distribution.    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4BBC">
        <w:rPr>
          <w:rFonts w:ascii="Times New Roman" w:eastAsia="Times New Roman" w:hAnsi="Times New Roman" w:cs="Times New Roman"/>
          <w:b/>
          <w:sz w:val="28"/>
          <w:szCs w:val="28"/>
        </w:rPr>
        <w:t>[04 Hrs]</w:t>
      </w:r>
    </w:p>
    <w:p w:rsidR="002D1EFF" w:rsidRPr="00DB244A" w:rsidRDefault="002D1EFF" w:rsidP="002D1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44A">
        <w:rPr>
          <w:rFonts w:ascii="Times New Roman" w:eastAsia="Times New Roman" w:hAnsi="Times New Roman" w:cs="Times New Roman"/>
          <w:b/>
          <w:sz w:val="28"/>
          <w:szCs w:val="28"/>
        </w:rPr>
        <w:t>Testing of Hypothesis</w:t>
      </w:r>
    </w:p>
    <w:p w:rsidR="002D1EFF" w:rsidRPr="00DB244A" w:rsidRDefault="002D1EFF" w:rsidP="002D1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4A">
        <w:rPr>
          <w:rFonts w:ascii="Times New Roman" w:eastAsia="Times New Roman" w:hAnsi="Times New Roman" w:cs="Times New Roman"/>
          <w:sz w:val="28"/>
          <w:szCs w:val="28"/>
        </w:rPr>
        <w:t>Statistical hypothesis, testing a hypothesis, one and two tailed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 xml:space="preserve"> tests, tests concerning means</w:t>
      </w:r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, proportion, variance, choice of sample size, two sample tests of means, proportions, variances, goodness of  Fit  test, one way analysis of variance (ANOVA) for completely randomized designs.                                                                                   </w:t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="00CB5BDF">
        <w:rPr>
          <w:rFonts w:ascii="Times New Roman" w:eastAsia="Times New Roman" w:hAnsi="Times New Roman" w:cs="Times New Roman"/>
          <w:sz w:val="28"/>
          <w:szCs w:val="28"/>
        </w:rPr>
        <w:tab/>
      </w:r>
      <w:r w:rsidRPr="00DB244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14BBC">
        <w:rPr>
          <w:rFonts w:ascii="Times New Roman" w:eastAsia="Times New Roman" w:hAnsi="Times New Roman" w:cs="Times New Roman"/>
          <w:b/>
          <w:sz w:val="28"/>
          <w:szCs w:val="28"/>
        </w:rPr>
        <w:t>[12 Hrs]</w:t>
      </w:r>
    </w:p>
    <w:p w:rsidR="00310996" w:rsidRPr="00B477EF" w:rsidRDefault="00310996" w:rsidP="00F21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996" w:rsidRDefault="009700A8" w:rsidP="00F21E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Book</w:t>
      </w:r>
      <w:r w:rsidR="00310996" w:rsidRPr="00047671"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8825D8" w:rsidRPr="00197BBF" w:rsidRDefault="008825D8" w:rsidP="00F21EC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>Probability  and Statistics for Engineers and Scientists(8</w:t>
      </w:r>
      <w:r w:rsidRPr="00197B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97BBF">
        <w:rPr>
          <w:rFonts w:ascii="Times New Roman" w:hAnsi="Times New Roman" w:cs="Times New Roman"/>
          <w:sz w:val="28"/>
          <w:szCs w:val="28"/>
        </w:rPr>
        <w:t xml:space="preserve"> Edition)  by Ronald  E. Walpole, Sharon L. Myers, Keying Ye, Pearson Education. </w:t>
      </w:r>
    </w:p>
    <w:p w:rsidR="00310996" w:rsidRPr="008825D8" w:rsidRDefault="00310996" w:rsidP="00F21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Reference Books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 w:rsidRPr="00197BB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6C59" w:rsidRPr="00197BBF" w:rsidRDefault="00956C59" w:rsidP="00956C5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 xml:space="preserve">Introduction to </w:t>
      </w:r>
      <w:proofErr w:type="gramStart"/>
      <w:r w:rsidRPr="00197BBF">
        <w:rPr>
          <w:rFonts w:ascii="Times New Roman" w:hAnsi="Times New Roman" w:cs="Times New Roman"/>
          <w:sz w:val="28"/>
          <w:szCs w:val="28"/>
        </w:rPr>
        <w:t>Probability  and</w:t>
      </w:r>
      <w:proofErr w:type="gramEnd"/>
      <w:r w:rsidRPr="00197BBF">
        <w:rPr>
          <w:rFonts w:ascii="Times New Roman" w:hAnsi="Times New Roman" w:cs="Times New Roman"/>
          <w:sz w:val="28"/>
          <w:szCs w:val="28"/>
        </w:rPr>
        <w:t xml:space="preserve"> Statistics for Engineers and Scientists(4</w:t>
      </w:r>
      <w:r w:rsidRPr="00197B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97BBF">
        <w:rPr>
          <w:rFonts w:ascii="Times New Roman" w:hAnsi="Times New Roman" w:cs="Times New Roman"/>
          <w:sz w:val="28"/>
          <w:szCs w:val="28"/>
        </w:rPr>
        <w:t xml:space="preserve"> Edition)  by Sheldon M. Ross, Academic Press, imprint of Elsevier. </w:t>
      </w:r>
    </w:p>
    <w:p w:rsidR="008825D8" w:rsidRPr="00197BBF" w:rsidRDefault="008825D8" w:rsidP="00F21E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 xml:space="preserve">Design and Analysis of Experiments (7th Edition) </w:t>
      </w:r>
      <w:proofErr w:type="gramStart"/>
      <w:r w:rsidRPr="00197BBF">
        <w:rPr>
          <w:rFonts w:ascii="Times New Roman" w:hAnsi="Times New Roman" w:cs="Times New Roman"/>
          <w:sz w:val="28"/>
          <w:szCs w:val="28"/>
        </w:rPr>
        <w:t>by  Douglas</w:t>
      </w:r>
      <w:proofErr w:type="gramEnd"/>
      <w:r w:rsidRPr="00197BBF">
        <w:rPr>
          <w:rFonts w:ascii="Times New Roman" w:hAnsi="Times New Roman" w:cs="Times New Roman"/>
          <w:sz w:val="28"/>
          <w:szCs w:val="28"/>
        </w:rPr>
        <w:t xml:space="preserve"> C. Montgomery, Wiley Student Edition, 2009.</w:t>
      </w:r>
    </w:p>
    <w:p w:rsidR="008825D8" w:rsidRPr="00197BBF" w:rsidRDefault="008825D8" w:rsidP="00F21E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>Statistical Methods by S. P. Gupta, S. Chand &amp; Sons, 2008</w:t>
      </w:r>
    </w:p>
    <w:p w:rsidR="008825D8" w:rsidRPr="00197BBF" w:rsidRDefault="008825D8" w:rsidP="00F21E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 xml:space="preserve">Probability and  Statistics for Engineering, (4th Edition) by William W. </w:t>
      </w:r>
    </w:p>
    <w:p w:rsidR="008825D8" w:rsidRDefault="008825D8" w:rsidP="00F21EC6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5D8">
        <w:rPr>
          <w:rFonts w:ascii="Times New Roman" w:hAnsi="Times New Roman" w:cs="Times New Roman"/>
          <w:sz w:val="28"/>
          <w:szCs w:val="28"/>
        </w:rPr>
        <w:t xml:space="preserve">Hines, Douglas C. Montgomery, David M. Goldsman </w:t>
      </w:r>
      <w:r w:rsidR="004A61BB">
        <w:rPr>
          <w:rFonts w:ascii="Times New Roman" w:hAnsi="Times New Roman" w:cs="Times New Roman"/>
          <w:sz w:val="28"/>
          <w:szCs w:val="28"/>
        </w:rPr>
        <w:t xml:space="preserve">, </w:t>
      </w:r>
      <w:r w:rsidRPr="008825D8">
        <w:rPr>
          <w:rFonts w:ascii="Times New Roman" w:hAnsi="Times New Roman" w:cs="Times New Roman"/>
          <w:sz w:val="28"/>
          <w:szCs w:val="28"/>
        </w:rPr>
        <w:t xml:space="preserve">Willey Student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D8" w:rsidRDefault="008825D8" w:rsidP="00F21EC6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5D8">
        <w:rPr>
          <w:rFonts w:ascii="Times New Roman" w:hAnsi="Times New Roman" w:cs="Times New Roman"/>
          <w:sz w:val="28"/>
          <w:szCs w:val="28"/>
        </w:rPr>
        <w:t>edition, 2006.</w:t>
      </w:r>
    </w:p>
    <w:p w:rsidR="008825D8" w:rsidRDefault="008825D8" w:rsidP="00F21EC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BF">
        <w:rPr>
          <w:rFonts w:ascii="Times New Roman" w:hAnsi="Times New Roman" w:cs="Times New Roman"/>
          <w:sz w:val="28"/>
          <w:szCs w:val="28"/>
        </w:rPr>
        <w:t>Probability and Statistics for Engineers by Jay L. Devore, Cengage Learning.</w:t>
      </w:r>
    </w:p>
    <w:p w:rsidR="00197BBF" w:rsidRPr="00197BBF" w:rsidRDefault="00197BBF" w:rsidP="00F21EC6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310996" w:rsidRPr="008825D8" w:rsidRDefault="00310996" w:rsidP="00F21EC6">
      <w:pPr>
        <w:pStyle w:val="ListParagraph"/>
        <w:spacing w:line="360" w:lineRule="auto"/>
        <w:ind w:left="0" w:right="-18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Outcomes :</w:t>
      </w:r>
      <w:r w:rsidRPr="008825D8">
        <w:rPr>
          <w:rFonts w:ascii="Times New Roman" w:hAnsi="Times New Roman" w:cs="Times New Roman"/>
          <w:sz w:val="28"/>
          <w:szCs w:val="28"/>
        </w:rPr>
        <w:t xml:space="preserve">  Students will be able to</w:t>
      </w:r>
    </w:p>
    <w:p w:rsidR="00310996" w:rsidRPr="008825D8" w:rsidRDefault="00310996" w:rsidP="00F21EC6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know and recall the core knowledge of the syllabus. ( To measure this outcome, questions may be of the type- define, identify, state,  match, list, name etc.)</w:t>
      </w:r>
    </w:p>
    <w:p w:rsidR="00310996" w:rsidRPr="008825D8" w:rsidRDefault="00310996" w:rsidP="00F21EC6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understand the concept. ( To measure this outcome, questions may be of the type- explain, describe, illustrate, evaluate, give examples, compute etc.)</w:t>
      </w:r>
    </w:p>
    <w:p w:rsidR="00310996" w:rsidRPr="008825D8" w:rsidRDefault="00310996" w:rsidP="00F21EC6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AF17FB" w:rsidRPr="00AF17FB" w:rsidRDefault="00310996" w:rsidP="00CB5BDF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</w:pPr>
      <w:proofErr w:type="gramStart"/>
      <w:r w:rsidRPr="008825D8">
        <w:rPr>
          <w:rFonts w:ascii="Times New Roman" w:hAnsi="Times New Roman" w:cs="Times New Roman"/>
          <w:sz w:val="28"/>
          <w:szCs w:val="28"/>
        </w:rPr>
        <w:t>give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reasoning. 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AF17FB" w:rsidRPr="008825D8" w:rsidRDefault="00CB5BDF" w:rsidP="00AF17FB">
      <w:pPr>
        <w:pStyle w:val="ListParagraph"/>
        <w:numPr>
          <w:ilvl w:val="0"/>
          <w:numId w:val="2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="00AF17FB" w:rsidRPr="008825D8">
        <w:rPr>
          <w:rFonts w:ascii="Times New Roman" w:hAnsi="Times New Roman" w:cs="Times New Roman"/>
          <w:sz w:val="28"/>
          <w:szCs w:val="28"/>
        </w:rPr>
        <w:t>apply</w:t>
      </w:r>
      <w:proofErr w:type="gramEnd"/>
      <w:r w:rsidR="00AF17FB" w:rsidRPr="008825D8">
        <w:rPr>
          <w:rFonts w:ascii="Times New Roman" w:hAnsi="Times New Roman" w:cs="Times New Roman"/>
          <w:sz w:val="28"/>
          <w:szCs w:val="28"/>
        </w:rPr>
        <w:t xml:space="preserve"> core concepts to new situations. </w:t>
      </w:r>
      <w:proofErr w:type="gramStart"/>
      <w:r w:rsidR="00AF17FB" w:rsidRPr="008825D8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="00AF17FB" w:rsidRPr="008825D8">
        <w:rPr>
          <w:rFonts w:ascii="Times New Roman" w:hAnsi="Times New Roman" w:cs="Times New Roman"/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EA7D10" w:rsidRDefault="00AF17FB" w:rsidP="00AF17FB">
      <w:pPr>
        <w:pStyle w:val="ListParagraph"/>
        <w:spacing w:after="0" w:line="360" w:lineRule="auto"/>
        <w:ind w:right="-180"/>
        <w:jc w:val="both"/>
      </w:pPr>
    </w:p>
    <w:sectPr w:rsidR="00EA7D10" w:rsidSect="00CB5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955"/>
    <w:multiLevelType w:val="hybridMultilevel"/>
    <w:tmpl w:val="A2A64B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E49"/>
    <w:multiLevelType w:val="hybridMultilevel"/>
    <w:tmpl w:val="B210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E06"/>
    <w:multiLevelType w:val="hybridMultilevel"/>
    <w:tmpl w:val="082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355B2"/>
    <w:multiLevelType w:val="hybridMultilevel"/>
    <w:tmpl w:val="D0D4E75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6C0D"/>
    <w:multiLevelType w:val="hybridMultilevel"/>
    <w:tmpl w:val="1312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F73F2"/>
    <w:multiLevelType w:val="hybridMultilevel"/>
    <w:tmpl w:val="55B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5A25"/>
    <w:multiLevelType w:val="hybridMultilevel"/>
    <w:tmpl w:val="F4AE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4CD5"/>
    <w:rsid w:val="00017672"/>
    <w:rsid w:val="0009118E"/>
    <w:rsid w:val="000F4CD5"/>
    <w:rsid w:val="000F5D4C"/>
    <w:rsid w:val="001435B1"/>
    <w:rsid w:val="00197BBF"/>
    <w:rsid w:val="002D1EFF"/>
    <w:rsid w:val="00310996"/>
    <w:rsid w:val="0034116F"/>
    <w:rsid w:val="004A61BB"/>
    <w:rsid w:val="004D747A"/>
    <w:rsid w:val="00583500"/>
    <w:rsid w:val="005B2B1F"/>
    <w:rsid w:val="00665577"/>
    <w:rsid w:val="00672006"/>
    <w:rsid w:val="006D6EAC"/>
    <w:rsid w:val="00782384"/>
    <w:rsid w:val="007847B1"/>
    <w:rsid w:val="007D6823"/>
    <w:rsid w:val="00806DA3"/>
    <w:rsid w:val="008825D8"/>
    <w:rsid w:val="008B1FF8"/>
    <w:rsid w:val="00956C59"/>
    <w:rsid w:val="009700A8"/>
    <w:rsid w:val="00A5473C"/>
    <w:rsid w:val="00AF17FB"/>
    <w:rsid w:val="00BD0DB1"/>
    <w:rsid w:val="00C84CC3"/>
    <w:rsid w:val="00C91D8D"/>
    <w:rsid w:val="00CB5BDF"/>
    <w:rsid w:val="00E2488E"/>
    <w:rsid w:val="00EB7016"/>
    <w:rsid w:val="00F2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0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3</cp:revision>
  <dcterms:created xsi:type="dcterms:W3CDTF">2016-01-06T09:05:00Z</dcterms:created>
  <dcterms:modified xsi:type="dcterms:W3CDTF">2016-03-08T07:16:00Z</dcterms:modified>
</cp:coreProperties>
</file>